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C248D" w14:textId="77777777" w:rsidR="0027696E" w:rsidRPr="00770722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УТВЕРЖДЕН</w:t>
      </w:r>
    </w:p>
    <w:p w14:paraId="041305A0" w14:textId="2C9EC7DF" w:rsidR="0027696E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решением Совета депутатов</w:t>
      </w:r>
    </w:p>
    <w:p w14:paraId="62668030" w14:textId="1A2FA4EE" w:rsidR="002800EB" w:rsidRPr="00770722" w:rsidRDefault="002800EB" w:rsidP="0027696E">
      <w:pPr>
        <w:ind w:left="5049"/>
        <w:jc w:val="right"/>
        <w:rPr>
          <w:sz w:val="20"/>
        </w:rPr>
      </w:pPr>
      <w:r>
        <w:rPr>
          <w:sz w:val="20"/>
        </w:rPr>
        <w:t>МО Бережковское сельское поселение</w:t>
      </w:r>
    </w:p>
    <w:p w14:paraId="68CB7AC7" w14:textId="30D70532" w:rsidR="0027696E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Волховского муниципального района</w:t>
      </w:r>
    </w:p>
    <w:p w14:paraId="43EF149F" w14:textId="330AA4FB" w:rsidR="002800EB" w:rsidRPr="00770722" w:rsidRDefault="002800EB" w:rsidP="0027696E">
      <w:pPr>
        <w:ind w:left="5049"/>
        <w:jc w:val="right"/>
        <w:rPr>
          <w:sz w:val="20"/>
        </w:rPr>
      </w:pPr>
      <w:r>
        <w:rPr>
          <w:sz w:val="20"/>
        </w:rPr>
        <w:t>Ленинградской области</w:t>
      </w:r>
    </w:p>
    <w:p w14:paraId="61321236" w14:textId="0F24E31C" w:rsidR="0027696E" w:rsidRDefault="0027696E" w:rsidP="0027696E">
      <w:pPr>
        <w:pStyle w:val="ConsPlusNormal"/>
        <w:widowControl/>
        <w:ind w:left="6372" w:firstLine="0"/>
        <w:jc w:val="right"/>
        <w:rPr>
          <w:rFonts w:ascii="Times New Roman" w:hAnsi="Times New Roman" w:cs="Times New Roman"/>
        </w:rPr>
      </w:pPr>
      <w:r w:rsidRPr="00770722">
        <w:t xml:space="preserve"> </w:t>
      </w:r>
      <w:r>
        <w:rPr>
          <w:rFonts w:ascii="Times New Roman" w:hAnsi="Times New Roman" w:cs="Times New Roman"/>
        </w:rPr>
        <w:t xml:space="preserve">от  </w:t>
      </w:r>
      <w:r w:rsidR="0076333A">
        <w:rPr>
          <w:rFonts w:ascii="Times New Roman" w:hAnsi="Times New Roman" w:cs="Times New Roman"/>
        </w:rPr>
        <w:t>22 декабря</w:t>
      </w:r>
      <w:r>
        <w:rPr>
          <w:rFonts w:ascii="Times New Roman" w:hAnsi="Times New Roman" w:cs="Times New Roman"/>
        </w:rPr>
        <w:t xml:space="preserve"> 20</w:t>
      </w:r>
      <w:r w:rsidR="00874242">
        <w:rPr>
          <w:rFonts w:ascii="Times New Roman" w:hAnsi="Times New Roman" w:cs="Times New Roman"/>
        </w:rPr>
        <w:t>2</w:t>
      </w:r>
      <w:r w:rsidR="00EE2AA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 №</w:t>
      </w:r>
      <w:r w:rsidR="0076333A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 xml:space="preserve">        </w:t>
      </w:r>
    </w:p>
    <w:p w14:paraId="58F18D5D" w14:textId="77777777" w:rsidR="0027696E" w:rsidRPr="00770722" w:rsidRDefault="0027696E" w:rsidP="0027696E">
      <w:pPr>
        <w:ind w:left="5049"/>
        <w:jc w:val="right"/>
        <w:rPr>
          <w:bCs/>
          <w:sz w:val="20"/>
        </w:rPr>
      </w:pPr>
      <w:r w:rsidRPr="00770722">
        <w:rPr>
          <w:bCs/>
          <w:sz w:val="20"/>
        </w:rPr>
        <w:t>(</w:t>
      </w:r>
      <w:r w:rsidR="000B6D21" w:rsidRPr="000B6D21">
        <w:rPr>
          <w:bCs/>
          <w:sz w:val="20"/>
        </w:rPr>
        <w:t xml:space="preserve">приложение </w:t>
      </w:r>
      <w:r w:rsidRPr="000B6D21">
        <w:rPr>
          <w:bCs/>
          <w:sz w:val="20"/>
        </w:rPr>
        <w:t>9)</w:t>
      </w:r>
    </w:p>
    <w:p w14:paraId="45C90A44" w14:textId="77777777" w:rsidR="0027696E" w:rsidRPr="00646736" w:rsidRDefault="0027696E" w:rsidP="0027696E">
      <w:pPr>
        <w:ind w:left="5049"/>
        <w:jc w:val="right"/>
      </w:pPr>
    </w:p>
    <w:p w14:paraId="4C9BB89B" w14:textId="77777777" w:rsidR="0027696E" w:rsidRPr="007B21B9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05ED5A" w14:textId="77777777" w:rsidR="0027696E" w:rsidRPr="00806082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D7FC651" w14:textId="77777777" w:rsidR="002800EB" w:rsidRPr="00D429EF" w:rsidRDefault="002800EB" w:rsidP="002800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429EF">
        <w:rPr>
          <w:rFonts w:ascii="Times New Roman" w:hAnsi="Times New Roman" w:cs="Times New Roman"/>
          <w:sz w:val="28"/>
          <w:szCs w:val="28"/>
        </w:rPr>
        <w:t>Порядок</w:t>
      </w:r>
    </w:p>
    <w:p w14:paraId="49E7CE7E" w14:textId="77777777" w:rsidR="002800EB" w:rsidRPr="00D429EF" w:rsidRDefault="002800EB" w:rsidP="002800EB">
      <w:pPr>
        <w:ind w:firstLine="708"/>
        <w:jc w:val="center"/>
        <w:rPr>
          <w:b/>
          <w:sz w:val="28"/>
          <w:szCs w:val="28"/>
        </w:rPr>
      </w:pPr>
      <w:r w:rsidRPr="00D429EF">
        <w:rPr>
          <w:b/>
          <w:sz w:val="28"/>
          <w:szCs w:val="28"/>
        </w:rPr>
        <w:t xml:space="preserve">предоставления межбюджетных трансфертов, </w:t>
      </w:r>
    </w:p>
    <w:p w14:paraId="5CE99309" w14:textId="77777777" w:rsidR="002800EB" w:rsidRPr="00D429EF" w:rsidRDefault="002800EB" w:rsidP="002800EB">
      <w:pPr>
        <w:ind w:firstLine="708"/>
        <w:jc w:val="center"/>
        <w:rPr>
          <w:b/>
          <w:sz w:val="28"/>
          <w:szCs w:val="28"/>
        </w:rPr>
      </w:pPr>
      <w:r w:rsidRPr="00D429EF">
        <w:rPr>
          <w:b/>
          <w:sz w:val="28"/>
          <w:szCs w:val="28"/>
        </w:rPr>
        <w:t xml:space="preserve">передаваемых бюджету Волховского муниципального района </w:t>
      </w:r>
    </w:p>
    <w:p w14:paraId="07BAA341" w14:textId="65B44E3B" w:rsidR="002800EB" w:rsidRDefault="002800EB" w:rsidP="002800EB">
      <w:pPr>
        <w:ind w:firstLine="708"/>
        <w:jc w:val="center"/>
        <w:rPr>
          <w:b/>
          <w:sz w:val="28"/>
          <w:szCs w:val="28"/>
        </w:rPr>
      </w:pPr>
      <w:r w:rsidRPr="00D429EF">
        <w:rPr>
          <w:b/>
          <w:sz w:val="28"/>
          <w:szCs w:val="28"/>
        </w:rPr>
        <w:t xml:space="preserve">из бюджета поселения на осуществление полномочий администрации </w:t>
      </w:r>
      <w:r>
        <w:rPr>
          <w:b/>
          <w:sz w:val="28"/>
          <w:szCs w:val="28"/>
        </w:rPr>
        <w:t>муниципального образования Бережковское сельское поселение Волховского муниципального района Ленинградской области</w:t>
      </w:r>
    </w:p>
    <w:p w14:paraId="1E15A611" w14:textId="77777777" w:rsidR="002800EB" w:rsidRPr="00D429EF" w:rsidRDefault="002800EB" w:rsidP="002800E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осуществление полномочий в части внешнего муниципального финансового контроля в соответствии с заключенным соглашением</w:t>
      </w:r>
    </w:p>
    <w:p w14:paraId="3F90AF85" w14:textId="77777777" w:rsidR="002800EB" w:rsidRDefault="002800EB" w:rsidP="002800E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2CAA56E3" w14:textId="77777777" w:rsidR="002800EB" w:rsidRDefault="002800EB" w:rsidP="002800E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1DD40694" w14:textId="751F3D41" w:rsidR="002800EB" w:rsidRPr="006F4B24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24">
        <w:rPr>
          <w:rFonts w:ascii="Times New Roman" w:hAnsi="Times New Roman" w:cs="Times New Roman"/>
          <w:sz w:val="28"/>
          <w:szCs w:val="28"/>
        </w:rPr>
        <w:t xml:space="preserve">1. </w:t>
      </w:r>
      <w:r w:rsidRPr="006F4B24">
        <w:rPr>
          <w:rFonts w:ascii="Times New Roman" w:hAnsi="Times New Roman" w:cs="Times New Roman"/>
          <w:sz w:val="28"/>
          <w:szCs w:val="28"/>
        </w:rPr>
        <w:tab/>
        <w:t xml:space="preserve">Настоящий Порядок устанавливает правила предоставления межбюджетных трансфертов, передаваемых бюджету Волховского муниципального района из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Бережковское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сельское поселение Волховского муниципального района Ленинградской области на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B24">
        <w:rPr>
          <w:rFonts w:ascii="Times New Roman" w:hAnsi="Times New Roman" w:cs="Times New Roman"/>
          <w:sz w:val="28"/>
          <w:szCs w:val="28"/>
        </w:rPr>
        <w:t>полномочий</w:t>
      </w:r>
      <w:r>
        <w:rPr>
          <w:rFonts w:ascii="Times New Roman" w:hAnsi="Times New Roman" w:cs="Times New Roman"/>
          <w:sz w:val="28"/>
          <w:szCs w:val="28"/>
        </w:rPr>
        <w:t xml:space="preserve"> в части внешнего муниципального финансового контроля Контрольно-счетным органом Волховского муниципального района Ленинградской области  в соответствии с заключенным соглашением.</w:t>
      </w:r>
    </w:p>
    <w:p w14:paraId="6A0D1383" w14:textId="0CEC120D" w:rsidR="002800EB" w:rsidRPr="006F4B24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24">
        <w:rPr>
          <w:rFonts w:ascii="Times New Roman" w:hAnsi="Times New Roman" w:cs="Times New Roman"/>
          <w:sz w:val="28"/>
          <w:szCs w:val="28"/>
        </w:rPr>
        <w:t xml:space="preserve">2. </w:t>
      </w:r>
      <w:r w:rsidRPr="006F4B24">
        <w:rPr>
          <w:rFonts w:ascii="Times New Roman" w:hAnsi="Times New Roman" w:cs="Times New Roman"/>
          <w:sz w:val="28"/>
          <w:szCs w:val="28"/>
        </w:rPr>
        <w:tab/>
        <w:t xml:space="preserve">Межбюджетные трансферты из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Бережковское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сельское поселение бюджету Волховского муниципального района предоставляются на исполнение полномочий контрольно-счетного органа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сельское поселение по осуществлению внешнего муниципального финансового контроля.</w:t>
      </w:r>
    </w:p>
    <w:p w14:paraId="12B267D4" w14:textId="007EBDC9" w:rsidR="002800EB" w:rsidRPr="006F4B24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24">
        <w:rPr>
          <w:rFonts w:ascii="Times New Roman" w:hAnsi="Times New Roman" w:cs="Times New Roman"/>
          <w:sz w:val="28"/>
          <w:szCs w:val="28"/>
        </w:rPr>
        <w:t xml:space="preserve">3. Межбюджетные трансферты из бюджета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сельское поселение бюджету Волховского муниципального района предоставляются при условии соблюдения соответствующими органами местного самоуправления муниципальных образований бюджетного законодательства Российской Федерации и законодательства Российской Федерации о налогах и сборах.</w:t>
      </w:r>
    </w:p>
    <w:p w14:paraId="6145DE52" w14:textId="1C372425" w:rsidR="002800EB" w:rsidRPr="006F4B24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24">
        <w:rPr>
          <w:rFonts w:ascii="Times New Roman" w:hAnsi="Times New Roman" w:cs="Times New Roman"/>
          <w:sz w:val="28"/>
          <w:szCs w:val="28"/>
        </w:rPr>
        <w:t xml:space="preserve">4. </w:t>
      </w:r>
      <w:r w:rsidRPr="006F4B24">
        <w:rPr>
          <w:rFonts w:ascii="Times New Roman" w:hAnsi="Times New Roman" w:cs="Times New Roman"/>
          <w:sz w:val="28"/>
          <w:szCs w:val="28"/>
        </w:rPr>
        <w:tab/>
        <w:t xml:space="preserve">Главным распорядителем средств является администрация </w:t>
      </w:r>
      <w:r w:rsidRPr="005C2E3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5C2E3F">
        <w:rPr>
          <w:rFonts w:ascii="Times New Roman" w:hAnsi="Times New Roman" w:cs="Times New Roman"/>
          <w:sz w:val="28"/>
          <w:szCs w:val="28"/>
        </w:rPr>
        <w:t xml:space="preserve"> сельское поселение.</w:t>
      </w:r>
    </w:p>
    <w:p w14:paraId="506ED35E" w14:textId="77777777" w:rsidR="002800EB" w:rsidRPr="005C2E3F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 xml:space="preserve">  5. Размер межбюджетных трансфертов определяется по следующей формуле:</w:t>
      </w:r>
    </w:p>
    <w:p w14:paraId="46AFA659" w14:textId="77777777" w:rsidR="002800EB" w:rsidRPr="005C2E3F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>Н= (Фзп(гс) + М), где</w:t>
      </w:r>
    </w:p>
    <w:p w14:paraId="5B8D7F12" w14:textId="77777777" w:rsidR="002800EB" w:rsidRPr="005C2E3F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>Н – ежегодный объем межбюджетных трансфертов;</w:t>
      </w:r>
    </w:p>
    <w:p w14:paraId="5E50AE1A" w14:textId="77777777" w:rsidR="002800EB" w:rsidRPr="005C2E3F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 xml:space="preserve">Фзп –расходы на оплату труда, определенные исходя из размера годового фонда оплаты труда инспекторов, включая начисления на фонд оплаты труда, </w:t>
      </w:r>
      <w:r w:rsidRPr="005C2E3F">
        <w:rPr>
          <w:rFonts w:ascii="Times New Roman" w:hAnsi="Times New Roman" w:cs="Times New Roman"/>
          <w:sz w:val="28"/>
          <w:szCs w:val="28"/>
        </w:rPr>
        <w:lastRenderedPageBreak/>
        <w:t>рассчитанный в соответствии с решением совета депутатов;</w:t>
      </w:r>
    </w:p>
    <w:p w14:paraId="5834101C" w14:textId="77777777" w:rsidR="002800EB" w:rsidRPr="005C2E3F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>М – расходы на материально-техническое обеспечение, в состав которого входят канцелярские товары, обслуживание вычислительной техники и оргтехники, оплата услуг связи и пр. Данный показатель не может превышать 10% от расходов фонда оплаты труда инспекторов и начислений на него;</w:t>
      </w:r>
    </w:p>
    <w:p w14:paraId="605AD4E4" w14:textId="06554453" w:rsidR="002800EB" w:rsidRPr="00D0379C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 xml:space="preserve">  6.  Сумма межбюджетных трансфертов из бюджета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5C2E3F">
        <w:rPr>
          <w:rFonts w:ascii="Times New Roman" w:hAnsi="Times New Roman" w:cs="Times New Roman"/>
          <w:sz w:val="28"/>
          <w:szCs w:val="28"/>
        </w:rPr>
        <w:t xml:space="preserve"> сельское поселение бюджету Волховского муниципального района утверждается Советом Депутатов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5C2E3F">
        <w:rPr>
          <w:rFonts w:ascii="Times New Roman" w:hAnsi="Times New Roman" w:cs="Times New Roman"/>
          <w:sz w:val="28"/>
          <w:szCs w:val="28"/>
        </w:rPr>
        <w:t xml:space="preserve"> сельское поселение.</w:t>
      </w:r>
    </w:p>
    <w:p w14:paraId="17A61D0D" w14:textId="4F12E0A1" w:rsidR="002800EB" w:rsidRPr="00D0379C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 xml:space="preserve">           7. Перечисление межбюджетных трансфертов осуществляется администрацией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D0379C">
        <w:rPr>
          <w:rFonts w:ascii="Times New Roman" w:hAnsi="Times New Roman" w:cs="Times New Roman"/>
          <w:sz w:val="28"/>
          <w:szCs w:val="28"/>
        </w:rPr>
        <w:t xml:space="preserve"> сельское поселение в пределах бюджетных ассигнований, утвержденных сводной бюджетной росписью бюджета муниципального образования.</w:t>
      </w:r>
    </w:p>
    <w:p w14:paraId="5AB5369D" w14:textId="77777777" w:rsidR="002800EB" w:rsidRPr="00D0379C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 xml:space="preserve">           8. Межбюджетные трансферты в установленном порядке перечисляются в бюджет Волховского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двумя частями до 1 апреля (не менее ½ годового объема МБТ и до 1 октября (оставшаяся часть МБТ).</w:t>
      </w:r>
    </w:p>
    <w:p w14:paraId="74FD1C65" w14:textId="77777777" w:rsidR="002800EB" w:rsidRPr="00D0379C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>В расходной части районного бюджета межбюджетные трансферты подлежат отражению по направлению их использования.</w:t>
      </w:r>
    </w:p>
    <w:p w14:paraId="2D373618" w14:textId="4EF6E886" w:rsidR="002800EB" w:rsidRPr="00D0379C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ab/>
        <w:t xml:space="preserve"> 10. </w:t>
      </w:r>
      <w:r>
        <w:rPr>
          <w:rFonts w:ascii="Times New Roman" w:hAnsi="Times New Roman" w:cs="Times New Roman"/>
          <w:sz w:val="28"/>
          <w:szCs w:val="28"/>
        </w:rPr>
        <w:t>Контрольно</w:t>
      </w:r>
      <w:r w:rsidRPr="00D03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счетный орган </w:t>
      </w:r>
      <w:r w:rsidRPr="00D0379C">
        <w:rPr>
          <w:rFonts w:ascii="Times New Roman" w:hAnsi="Times New Roman" w:cs="Times New Roman"/>
          <w:sz w:val="28"/>
          <w:szCs w:val="28"/>
        </w:rPr>
        <w:t xml:space="preserve">Волховского муниципального района в течение десяти дней после использования межбюджетных трансфертов представляет в администрацию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D0379C">
        <w:rPr>
          <w:rFonts w:ascii="Times New Roman" w:hAnsi="Times New Roman" w:cs="Times New Roman"/>
          <w:sz w:val="28"/>
          <w:szCs w:val="28"/>
        </w:rPr>
        <w:t xml:space="preserve"> сельское поселение отчет о целевом использовании выделенных средств.</w:t>
      </w:r>
    </w:p>
    <w:p w14:paraId="3A2303AC" w14:textId="04BF92CC" w:rsidR="002800EB" w:rsidRPr="00D0379C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 xml:space="preserve"> 11. Не использованные в текущем финансовом году остатки межбюджетных трансфертов подлежат возврату в бюджет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D0379C">
        <w:rPr>
          <w:rFonts w:ascii="Times New Roman" w:hAnsi="Times New Roman" w:cs="Times New Roman"/>
          <w:sz w:val="28"/>
          <w:szCs w:val="28"/>
        </w:rPr>
        <w:t xml:space="preserve"> сельское поселение в установленном действующим законодательством порядке.</w:t>
      </w:r>
    </w:p>
    <w:p w14:paraId="6C50A5DD" w14:textId="162F056C" w:rsidR="002800EB" w:rsidRPr="00EC3A69" w:rsidRDefault="002800EB" w:rsidP="002800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 xml:space="preserve"> 12. В случае нецелевого использования межбюджетные трансферты подлежат возврату в бюджет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D0379C">
        <w:rPr>
          <w:rFonts w:ascii="Times New Roman" w:hAnsi="Times New Roman" w:cs="Times New Roman"/>
          <w:sz w:val="28"/>
          <w:szCs w:val="28"/>
        </w:rPr>
        <w:t xml:space="preserve"> сельское поселение в установленном действующим законодательством порядке.</w:t>
      </w:r>
    </w:p>
    <w:p w14:paraId="6CF7FAF4" w14:textId="77777777" w:rsidR="002800EB" w:rsidRDefault="002800EB" w:rsidP="002800EB"/>
    <w:p w14:paraId="7AF65B84" w14:textId="77777777" w:rsidR="00787AAD" w:rsidRDefault="00787AAD"/>
    <w:sectPr w:rsidR="00787AAD" w:rsidSect="00806082">
      <w:pgSz w:w="11906" w:h="16838" w:code="9"/>
      <w:pgMar w:top="1134" w:right="851" w:bottom="851" w:left="1418" w:header="73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99"/>
    <w:rsid w:val="00081299"/>
    <w:rsid w:val="000B6D21"/>
    <w:rsid w:val="000D6770"/>
    <w:rsid w:val="00166777"/>
    <w:rsid w:val="00211EBB"/>
    <w:rsid w:val="0027696E"/>
    <w:rsid w:val="002800EB"/>
    <w:rsid w:val="0035116B"/>
    <w:rsid w:val="003B4200"/>
    <w:rsid w:val="005337EB"/>
    <w:rsid w:val="005652AC"/>
    <w:rsid w:val="0076333A"/>
    <w:rsid w:val="00787AAD"/>
    <w:rsid w:val="00874242"/>
    <w:rsid w:val="00977347"/>
    <w:rsid w:val="009A762B"/>
    <w:rsid w:val="00A9554B"/>
    <w:rsid w:val="00EB23AA"/>
    <w:rsid w:val="00EE2AA6"/>
    <w:rsid w:val="00F9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26787"/>
  <w15:chartTrackingRefBased/>
  <w15:docId w15:val="{027CA991-2466-4BE1-A97A-02558527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69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769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6D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6D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</dc:creator>
  <cp:keywords/>
  <dc:description/>
  <cp:lastModifiedBy>СЮ</cp:lastModifiedBy>
  <cp:revision>22</cp:revision>
  <cp:lastPrinted>2020-11-12T08:16:00Z</cp:lastPrinted>
  <dcterms:created xsi:type="dcterms:W3CDTF">2019-11-01T07:59:00Z</dcterms:created>
  <dcterms:modified xsi:type="dcterms:W3CDTF">2021-12-22T07:09:00Z</dcterms:modified>
</cp:coreProperties>
</file>